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F25E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广东省深圳市宝安区消防救援大队2026年二级站、小分队正规化建设项目（施工）采购项目调查问卷</w:t>
      </w:r>
    </w:p>
    <w:p w14:paraId="5E45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尊敬的受访单位：</w:t>
      </w:r>
    </w:p>
    <w:p w14:paraId="06EC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您好！为全面调研建设工程施工总承包项目经营现状、市场环境及项目履约情况，精准梳理行业发展痛点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、优化项目管理模式、提升总承包施工服务质量，特开展本次专项问卷调查。本次问卷所有数据仅用于行业调研与项目分析，严格保密相关信息，恳请您结合单位实际情况如实填写，感谢您的支持与配合！</w:t>
      </w:r>
    </w:p>
    <w:p w14:paraId="6642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填写说明：1. 无特殊标注均为必答题；2. 选择题请勾选对应选项，填空题、简答题请如实详细填写；3. 多选题目已标注，其余均为单选。</w:t>
      </w:r>
    </w:p>
    <w:p w14:paraId="6821A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供应商基本情况</w:t>
      </w:r>
    </w:p>
    <w:p w14:paraId="0F687FD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 贵司企业性质</w:t>
      </w:r>
    </w:p>
    <w:p w14:paraId="48F7DE7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国有央企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地方国企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民营上市企业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普通民营企业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合资企业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其他______</w:t>
      </w:r>
    </w:p>
    <w:p w14:paraId="6A65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资质等级：</w:t>
      </w:r>
    </w:p>
    <w:p w14:paraId="3100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□ 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级</w:t>
      </w:r>
    </w:p>
    <w:p w14:paraId="7221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建筑工程施工总承包三级</w:t>
      </w:r>
    </w:p>
    <w:p w14:paraId="19189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级</w:t>
      </w:r>
    </w:p>
    <w:p w14:paraId="57BD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企业类型</w:t>
      </w:r>
    </w:p>
    <w:p w14:paraId="4153B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大型：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中型：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小型：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微型：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</w:t>
      </w:r>
    </w:p>
    <w:p w14:paraId="0ED5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企业所属行业：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</w:t>
      </w:r>
    </w:p>
    <w:p w14:paraId="6453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.贵司近三年年均承接施工总承包项目数量（）</w:t>
      </w:r>
    </w:p>
    <w:p w14:paraId="25A2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5个及以下  □ 6-15个  □16-30个  □30个以上</w:t>
      </w:r>
    </w:p>
    <w:p w14:paraId="5E32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5.贵司近三年年均总承包项目营收规模（）</w:t>
      </w:r>
    </w:p>
    <w:p w14:paraId="34D9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5000万以内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5000万-2亿元  </w:t>
      </w:r>
    </w:p>
    <w:p w14:paraId="59A4F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2亿-10亿元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10亿元以上</w:t>
      </w:r>
    </w:p>
    <w:p w14:paraId="1F43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供应商项目代表业绩及奖项</w:t>
      </w:r>
    </w:p>
    <w:p w14:paraId="2C46F0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是否具备政府/事业单位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项目的经验：</w:t>
      </w:r>
    </w:p>
    <w:p w14:paraId="3050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是（近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年同类项目数量：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个，代表项目：__________________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，履约评价情况等级（或得分）：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4647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否</w:t>
      </w:r>
    </w:p>
    <w:p w14:paraId="6DE86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司获得过的建筑工程施工总承包项目奖项代表：</w:t>
      </w:r>
    </w:p>
    <w:p w14:paraId="78DA80C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国家级：项目名称：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；颁奖单位：         </w:t>
      </w:r>
    </w:p>
    <w:p w14:paraId="5AFD83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省级级：项目名称：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；颁奖单位：         </w:t>
      </w:r>
    </w:p>
    <w:p w14:paraId="1A2CD3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市级级：项目名称：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；颁奖单位：         </w:t>
      </w:r>
    </w:p>
    <w:p w14:paraId="4F28A6A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行业协会：项目名称：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；颁奖单位：         </w:t>
      </w:r>
    </w:p>
    <w:p w14:paraId="745B13E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其他：项目名称：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；颁奖单位：         </w:t>
      </w:r>
    </w:p>
    <w:p w14:paraId="633AA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供应商拟针对本项目团队人员的配置</w:t>
      </w:r>
    </w:p>
    <w:p w14:paraId="2EC01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拟为本项目配置的项目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经理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从业年限：</w:t>
      </w:r>
    </w:p>
    <w:p w14:paraId="2F89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3年以内 □ 3-5年 □ 5-10年 □ 10年以上</w:t>
      </w:r>
    </w:p>
    <w:p w14:paraId="3E91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2.拟派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经理情况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15502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（1）项目经理具备的注册证书：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64E3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）项目经理的学历及专业：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53500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）项目经理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是否具备政府/事业单位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建筑工程施工总承包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项目的经验：</w:t>
      </w:r>
    </w:p>
    <w:p w14:paraId="1C39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是（近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年同类项目数量：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个，代表项目：__________________）</w:t>
      </w:r>
    </w:p>
    <w:p w14:paraId="4C58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否</w:t>
      </w:r>
    </w:p>
    <w:p w14:paraId="5910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3.贵司拟为本项目配备的团队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人员情况：</w:t>
      </w:r>
    </w:p>
    <w:p w14:paraId="4793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本项目配备人员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具体岗位人员配置需求：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537"/>
        <w:gridCol w:w="929"/>
        <w:gridCol w:w="2984"/>
        <w:gridCol w:w="2987"/>
      </w:tblGrid>
      <w:tr w14:paraId="3E48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479D16F6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315" w:type="pct"/>
            <w:vAlign w:val="center"/>
          </w:tcPr>
          <w:p w14:paraId="6354F21C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45" w:type="pct"/>
            <w:vAlign w:val="center"/>
          </w:tcPr>
          <w:p w14:paraId="088FC42A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1751" w:type="pct"/>
            <w:vAlign w:val="center"/>
          </w:tcPr>
          <w:p w14:paraId="073D72D3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资质情况（学历、证书等）</w:t>
            </w:r>
          </w:p>
        </w:tc>
        <w:tc>
          <w:tcPr>
            <w:tcW w:w="1751" w:type="pct"/>
            <w:vAlign w:val="center"/>
          </w:tcPr>
          <w:p w14:paraId="4CAB4D4A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</w:tr>
      <w:tr w14:paraId="5984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7B056C25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69BAC866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5" w:type="pct"/>
            <w:vAlign w:val="center"/>
          </w:tcPr>
          <w:p w14:paraId="31D2B618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7BF00E6B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2A55D29B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8C6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25C43D94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4364" w:type="pct"/>
            <w:gridSpan w:val="4"/>
            <w:vAlign w:val="center"/>
          </w:tcPr>
          <w:p w14:paraId="32A77882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92A4B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四、供应商其他情况</w:t>
      </w:r>
    </w:p>
    <w:p w14:paraId="79E321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贵司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  <w:t>一年内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  <w:lang w:eastAsia="zh-CN"/>
        </w:rPr>
        <w:t>是否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  <w:t>在深发生安全生产管理死亡事故</w:t>
      </w:r>
    </w:p>
    <w:p w14:paraId="5224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否</w:t>
      </w:r>
    </w:p>
    <w:p w14:paraId="7EAF7C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贵司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  <w:t>一年内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  <w:lang w:eastAsia="zh-CN"/>
        </w:rPr>
        <w:t>是否</w:t>
      </w:r>
      <w:r>
        <w:rPr>
          <w:rStyle w:val="10"/>
          <w:rFonts w:hint="eastAsia" w:ascii="仿宋" w:hAnsi="仿宋" w:eastAsia="仿宋" w:cs="仿宋"/>
          <w:sz w:val="28"/>
          <w:szCs w:val="28"/>
          <w:highlight w:val="none"/>
        </w:rPr>
        <w:t>有在建项目曾两次或以上被列为宝安区“黑榜”工地</w:t>
      </w:r>
    </w:p>
    <w:p w14:paraId="7588F56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 否</w:t>
      </w:r>
    </w:p>
    <w:p w14:paraId="7705EC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.贵司当前主要深耕市场区域（可多选）（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39C15EF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本地市域市场  </w:t>
      </w:r>
    </w:p>
    <w:p w14:paraId="2D72CCE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本省省内市场  </w:t>
      </w:r>
    </w:p>
    <w:p w14:paraId="1BA912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全国多区域市场  </w:t>
      </w:r>
    </w:p>
    <w:p w14:paraId="42ABA67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D. 海外市场</w:t>
      </w:r>
    </w:p>
    <w:p w14:paraId="0DB2D47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近三年施工总承包行业市场竞争激烈程度（）</w:t>
      </w:r>
    </w:p>
    <w:p w14:paraId="19692D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极度激烈，低价内卷严重  </w:t>
      </w:r>
    </w:p>
    <w:p w14:paraId="75817C3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竞争激烈，市场压力较大  </w:t>
      </w:r>
    </w:p>
    <w:p w14:paraId="2D55AA8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竞争平稳，格局稳定  </w:t>
      </w:r>
    </w:p>
    <w:p w14:paraId="447C608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D. 竞争较小，市场空间充足</w:t>
      </w:r>
    </w:p>
    <w:p w14:paraId="53F232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.当前总承包项目市场主要承接模式（可多选）（）</w:t>
      </w:r>
    </w:p>
    <w:p w14:paraId="6E08FF4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公开招投标  </w:t>
      </w:r>
    </w:p>
    <w:p w14:paraId="69FAF31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邀请招标  </w:t>
      </w:r>
    </w:p>
    <w:p w14:paraId="5D55518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政企合作、定向委托  </w:t>
      </w:r>
    </w:p>
    <w:p w14:paraId="715688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D. 联合体投标  </w:t>
      </w:r>
    </w:p>
    <w:p w14:paraId="0A8F53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E. 并购合作承接  </w:t>
      </w:r>
    </w:p>
    <w:p w14:paraId="5E321A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F. 其他______</w:t>
      </w:r>
    </w:p>
    <w:p w14:paraId="42DE9E6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目前行业市场存在的主要问题（可多选）（）</w:t>
      </w:r>
    </w:p>
    <w:p w14:paraId="169F53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低价中标普遍，利润空间压缩  </w:t>
      </w:r>
    </w:p>
    <w:p w14:paraId="4BA7FE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市场竞争不规范，恶意竞标频发  </w:t>
      </w:r>
    </w:p>
    <w:p w14:paraId="032158C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回款周期长、资金压力大  </w:t>
      </w:r>
    </w:p>
    <w:p w14:paraId="0678881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D. 原材料、人工成本持续上涨  </w:t>
      </w:r>
    </w:p>
    <w:p w14:paraId="1ABCBC6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E. 行业政策变动频繁，适配难度大  </w:t>
      </w:r>
    </w:p>
    <w:p w14:paraId="297EF1A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F. 优质项目稀缺，同质化竞争严重  </w:t>
      </w:r>
    </w:p>
    <w:p w14:paraId="6068265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G. 无明显市场问题</w:t>
      </w:r>
    </w:p>
    <w:p w14:paraId="721F98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.各类总承包项目市场需求量排序（从高到低）（）</w:t>
      </w:r>
    </w:p>
    <w:p w14:paraId="0971116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住宅建筑项目  </w:t>
      </w:r>
    </w:p>
    <w:p w14:paraId="4393C7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公共建筑项目（学校、医院、场馆等）  </w:t>
      </w:r>
    </w:p>
    <w:p w14:paraId="376E12E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市政基础设施项目  </w:t>
      </w:r>
    </w:p>
    <w:p w14:paraId="2C9E66D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D. 工业厂房项目  </w:t>
      </w:r>
    </w:p>
    <w:p w14:paraId="3EA369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E. 装配式建筑项目  </w:t>
      </w:r>
    </w:p>
    <w:p w14:paraId="296741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F. 老旧改造、翻新修缮项目</w:t>
      </w:r>
    </w:p>
    <w:p w14:paraId="485316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.政策新规（装配式要求、扬尘管控、安全新规、农民工工资专户等）对总承包项目经营的影响（）</w:t>
      </w:r>
    </w:p>
    <w:p w14:paraId="291731B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负面影响大，增加成本与管理难度  </w:t>
      </w:r>
    </w:p>
    <w:p w14:paraId="49127B8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有一定影响，需调整经营模式  </w:t>
      </w:r>
    </w:p>
    <w:p w14:paraId="76CBE91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基本无影响  </w:t>
      </w:r>
    </w:p>
    <w:p w14:paraId="2408AA5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D. 正向影响，规范行业、利好优质企业</w:t>
      </w:r>
    </w:p>
    <w:p w14:paraId="57407F9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.未来1-3年，贵司对施工总承包行业市场走势的判断（）</w:t>
      </w:r>
    </w:p>
    <w:p w14:paraId="7E7E62D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持续下行，市场萎缩  </w:t>
      </w:r>
    </w:p>
    <w:p w14:paraId="00184D6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平稳发展，小幅波动  </w:t>
      </w:r>
    </w:p>
    <w:p w14:paraId="171FD77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稳步回暖，机遇增多  </w:t>
      </w:r>
    </w:p>
    <w:p w14:paraId="25A5FE1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D. 高速发展，市场空间扩大</w:t>
      </w:r>
    </w:p>
    <w:p w14:paraId="5EB870A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.贵司未来市场拓展规划（可多选）（）</w:t>
      </w:r>
    </w:p>
    <w:p w14:paraId="62A44B1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A. 深耕本地市场，巩固存量项目  </w:t>
      </w:r>
    </w:p>
    <w:p w14:paraId="7406396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B. 拓展省外新兴市场  </w:t>
      </w:r>
    </w:p>
    <w:p w14:paraId="56D1C9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C. 转型深耕工业、市政等细分领域  </w:t>
      </w:r>
    </w:p>
    <w:p w14:paraId="0A70D03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D. 发展EPC总承包、装配式总承包等新模式项目  </w:t>
      </w:r>
    </w:p>
    <w:p w14:paraId="75673D8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E. 缩减规模、保守经营  </w:t>
      </w:r>
    </w:p>
    <w:p w14:paraId="0253D3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F. 暂无规划</w:t>
      </w:r>
    </w:p>
    <w:p w14:paraId="34D027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11.近三年贵司总承包项目投诉、纠纷、违约情况（）</w:t>
      </w:r>
    </w:p>
    <w:p w14:paraId="26DEB12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A. 零投诉、零纠纷、零违约  B. 少量轻微投诉，已妥善解决  </w:t>
      </w:r>
    </w:p>
    <w:p w14:paraId="18089F7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C. 多次投诉、存在合同违约记录  D. 存在法律诉讼、行政处罚记录</w:t>
      </w:r>
    </w:p>
    <w:p w14:paraId="432623F5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五、</w:t>
      </w:r>
      <w:bookmarkStart w:id="0" w:name="heading_3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综合建议与补充说明</w:t>
      </w:r>
      <w:bookmarkEnd w:id="0"/>
    </w:p>
    <w:p w14:paraId="12F2578D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1. 结合行业现状与企业实操，您认为当前施工总承包行业最需要优化的政策或市场规则是什么？</w:t>
      </w:r>
    </w:p>
    <w:p w14:paraId="6C5AAFA3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___________________________________________________________2. 贵司后续在施工总承包项目经营、管理、技术升级方面有哪些改进计划？</w:t>
      </w:r>
    </w:p>
    <w:p w14:paraId="2F38A9CB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___________________________________________________________</w:t>
      </w:r>
    </w:p>
    <w:p w14:paraId="77C6A57E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3. 关于施工总承包项目高质量发展，您有其他补充意见或建议吗？</w:t>
      </w:r>
    </w:p>
    <w:p w14:paraId="2373219B">
      <w:pPr>
        <w:numPr>
          <w:ilvl w:val="0"/>
          <w:numId w:val="0"/>
        </w:numPr>
        <w:tabs>
          <w:tab w:val="left" w:pos="426"/>
        </w:tabs>
        <w:spacing w:before="0" w:after="0" w:line="360" w:lineRule="auto"/>
        <w:ind w:left="0"/>
        <w:jc w:val="left"/>
        <w:rPr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___________________________________________________________</w:t>
      </w:r>
    </w:p>
    <w:p w14:paraId="2811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16D9"/>
    <w:rsid w:val="0C9471EE"/>
    <w:rsid w:val="0E15476E"/>
    <w:rsid w:val="0EB61AAE"/>
    <w:rsid w:val="11CD6124"/>
    <w:rsid w:val="12B26A30"/>
    <w:rsid w:val="1F67414E"/>
    <w:rsid w:val="211803A6"/>
    <w:rsid w:val="23C9230C"/>
    <w:rsid w:val="26EE4083"/>
    <w:rsid w:val="28755CB7"/>
    <w:rsid w:val="2A4D3BF3"/>
    <w:rsid w:val="2CF55D49"/>
    <w:rsid w:val="308E5F8F"/>
    <w:rsid w:val="30E738F1"/>
    <w:rsid w:val="313762AC"/>
    <w:rsid w:val="35A227E3"/>
    <w:rsid w:val="40A62E81"/>
    <w:rsid w:val="457479F1"/>
    <w:rsid w:val="4EC372F3"/>
    <w:rsid w:val="53FD6E04"/>
    <w:rsid w:val="56E469DA"/>
    <w:rsid w:val="57B764A0"/>
    <w:rsid w:val="58F37CFB"/>
    <w:rsid w:val="63B636A5"/>
    <w:rsid w:val="6C4616D9"/>
    <w:rsid w:val="6D4D5460"/>
    <w:rsid w:val="6FAD3F1D"/>
    <w:rsid w:val="713F3799"/>
    <w:rsid w:val="732C2490"/>
    <w:rsid w:val="73D27621"/>
    <w:rsid w:val="783E4CAC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widowControl w:val="0"/>
      <w:shd w:val="clear" w:color="auto" w:fill="auto"/>
      <w:adjustRightInd/>
      <w:snapToGrid/>
      <w:ind w:firstLine="200" w:firstLineChars="200"/>
    </w:pPr>
    <w:rPr>
      <w:rFonts w:ascii="Times New Roman" w:cs="Times New Roman"/>
      <w:kern w:val="2"/>
      <w:sz w:val="24"/>
    </w:rPr>
  </w:style>
  <w:style w:type="character" w:customStyle="1" w:styleId="10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1773</Words>
  <Characters>2097</Characters>
  <Lines>0</Lines>
  <Paragraphs>0</Paragraphs>
  <TotalTime>4</TotalTime>
  <ScaleCrop>false</ScaleCrop>
  <LinksUpToDate>false</LinksUpToDate>
  <CharactersWithSpaces>2483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2026-01-15T01:13:00Z</dcterms:created>
  <dcterms:modified xsi:type="dcterms:W3CDTF">2026-06-02T10:24:02Z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8CC62ACF2B234D2C9C3C1435E95887C9_13</vt:lpwstr>
  </property>
  <property fmtid="{D5CDD505-2E9C-101B-9397-08002B2CF9AE}" pid="4" name="KSOTemplateDocerSaveRecord">
    <vt:lpwstr>eyJoZGlkIjoiMTBjNmE1NDI5MjBjM2IxYTc0MTM1YjNmMWY0YTg3ZDkiLCJ1c2VySWQiOiIzMjU1NTMwNDMifQ==</vt:lpwstr>
  </property>
</Properties>
</file>